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A5717" w14:textId="11FC077E" w:rsidR="00CF66FB" w:rsidRDefault="00CF66FB" w:rsidP="00CF66FB">
      <w:pPr>
        <w:jc w:val="center"/>
        <w:rPr>
          <w:b/>
          <w:bCs/>
          <w:sz w:val="24"/>
          <w:szCs w:val="24"/>
        </w:rPr>
      </w:pPr>
      <w:r w:rsidRPr="00CF66FB">
        <w:rPr>
          <w:b/>
          <w:bCs/>
          <w:sz w:val="24"/>
          <w:szCs w:val="24"/>
        </w:rPr>
        <w:t xml:space="preserve">OPIS PRZEDMIOTU ZAMÓWIENIA  </w:t>
      </w:r>
    </w:p>
    <w:p w14:paraId="3DDE366A" w14:textId="35B15659" w:rsidR="00BB4B22" w:rsidRPr="00CF66FB" w:rsidRDefault="00CF66FB" w:rsidP="00CF66FB">
      <w:pPr>
        <w:jc w:val="center"/>
        <w:rPr>
          <w:b/>
          <w:bCs/>
          <w:sz w:val="24"/>
          <w:szCs w:val="24"/>
        </w:rPr>
      </w:pPr>
      <w:r w:rsidRPr="00CF66FB">
        <w:rPr>
          <w:b/>
          <w:bCs/>
          <w:sz w:val="24"/>
          <w:szCs w:val="24"/>
        </w:rPr>
        <w:t xml:space="preserve"> </w:t>
      </w:r>
      <w:r w:rsidR="00BB4B22" w:rsidRPr="00CF66FB">
        <w:rPr>
          <w:b/>
          <w:bCs/>
          <w:sz w:val="24"/>
          <w:szCs w:val="24"/>
        </w:rPr>
        <w:t>Aparat USG</w:t>
      </w:r>
    </w:p>
    <w:p w14:paraId="00286843" w14:textId="293478A1" w:rsidR="00BB4B22" w:rsidRDefault="00BB4B22"/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817"/>
        <w:gridCol w:w="4990"/>
        <w:gridCol w:w="3572"/>
        <w:gridCol w:w="5217"/>
      </w:tblGrid>
      <w:tr w:rsidR="00BB4B22" w:rsidRPr="00CF66FB" w14:paraId="026264AB" w14:textId="77777777" w:rsidTr="00B948DF">
        <w:tc>
          <w:tcPr>
            <w:tcW w:w="5807" w:type="dxa"/>
            <w:gridSpan w:val="2"/>
          </w:tcPr>
          <w:p w14:paraId="05EC01BA" w14:textId="34FDFBFB" w:rsidR="00BB4B22" w:rsidRPr="00CF66FB" w:rsidRDefault="00BB4B22">
            <w:pPr>
              <w:rPr>
                <w:b/>
                <w:bCs/>
              </w:rPr>
            </w:pPr>
            <w:r w:rsidRPr="00CF66FB">
              <w:rPr>
                <w:b/>
                <w:bCs/>
              </w:rPr>
              <w:t>OPIS WYMAGANYCH PARAMETRÓW TECHNICZNYCH</w:t>
            </w:r>
          </w:p>
        </w:tc>
        <w:tc>
          <w:tcPr>
            <w:tcW w:w="3572" w:type="dxa"/>
          </w:tcPr>
          <w:p w14:paraId="4A0AE375" w14:textId="0CEAC7FB" w:rsidR="00BB4B22" w:rsidRPr="00CF66FB" w:rsidRDefault="00BB4B22">
            <w:pPr>
              <w:rPr>
                <w:b/>
                <w:bCs/>
              </w:rPr>
            </w:pPr>
            <w:r w:rsidRPr="00CF66FB">
              <w:rPr>
                <w:b/>
                <w:bCs/>
              </w:rPr>
              <w:t>Wartość graniczna</w:t>
            </w:r>
          </w:p>
        </w:tc>
        <w:tc>
          <w:tcPr>
            <w:tcW w:w="5217" w:type="dxa"/>
          </w:tcPr>
          <w:p w14:paraId="1EC4E3C3" w14:textId="371EDF7F" w:rsidR="00BB4B22" w:rsidRPr="00CF66FB" w:rsidRDefault="00BB4B22">
            <w:pPr>
              <w:rPr>
                <w:b/>
                <w:bCs/>
              </w:rPr>
            </w:pPr>
            <w:r w:rsidRPr="00CF66FB">
              <w:rPr>
                <w:b/>
                <w:bCs/>
              </w:rPr>
              <w:t>Parametry oferowane – należy potwierdzić spełnienie warunków wymaganych oraz podać zakresy oferowane i opisać</w:t>
            </w:r>
          </w:p>
        </w:tc>
      </w:tr>
      <w:tr w:rsidR="003D73CA" w:rsidRPr="003D73CA" w14:paraId="7BCC7FF4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8BC1" w14:textId="77777777" w:rsidR="00992A5F" w:rsidRPr="003D73CA" w:rsidRDefault="00992A5F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2CD4" w14:textId="77777777" w:rsidR="003D73CA" w:rsidRPr="003D73CA" w:rsidRDefault="003D73CA" w:rsidP="003D73CA">
            <w:pPr>
              <w:spacing w:line="276" w:lineRule="auto"/>
            </w:pPr>
            <w:r w:rsidRPr="003D73CA">
              <w:rPr>
                <w:b/>
              </w:rPr>
              <w:t>Konstrukcja i konfiguracja</w:t>
            </w:r>
          </w:p>
        </w:tc>
      </w:tr>
      <w:tr w:rsidR="003D73CA" w:rsidRPr="003D73CA" w14:paraId="01850C70" w14:textId="77777777" w:rsidTr="00B948DF">
        <w:trPr>
          <w:trHeight w:val="11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5A3A8" w14:textId="77777777" w:rsidR="00992A5F" w:rsidRPr="003D73CA" w:rsidRDefault="00992A5F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45326" w14:textId="77777777" w:rsidR="00992A5F" w:rsidRPr="003D73CA" w:rsidRDefault="003D73CA" w:rsidP="003D73CA">
            <w:pPr>
              <w:spacing w:after="200" w:line="276" w:lineRule="auto"/>
            </w:pPr>
            <w:r w:rsidRPr="003D73CA">
              <w:t>Aparat o nowoczesnej konstrukcji i ergonomii, wygodnej obsłudze, ze zintegrowaną stacja roboczą i systemem archiwizacji oraz urządzeniami do dokumentacji, sterowanymi z klawiatury.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6C107" w14:textId="77777777" w:rsidR="00992A5F" w:rsidRPr="003D73CA" w:rsidRDefault="003D73CA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81CC8" w14:textId="77777777" w:rsidR="003D73CA" w:rsidRPr="003D73CA" w:rsidRDefault="003D73CA" w:rsidP="003D73CA">
            <w:pPr>
              <w:spacing w:line="276" w:lineRule="auto"/>
            </w:pPr>
          </w:p>
        </w:tc>
      </w:tr>
      <w:tr w:rsidR="003D73CA" w:rsidRPr="003D73CA" w14:paraId="32B591D2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C7D4" w14:textId="77777777" w:rsidR="00992A5F" w:rsidRPr="003D73CA" w:rsidRDefault="00992A5F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F120" w14:textId="77777777" w:rsidR="00992A5F" w:rsidRPr="003D73CA" w:rsidRDefault="003D73CA" w:rsidP="003D73CA">
            <w:pPr>
              <w:spacing w:after="200" w:line="276" w:lineRule="auto"/>
            </w:pPr>
            <w:r w:rsidRPr="003D73CA">
              <w:t xml:space="preserve">Monitor wysokiej rozdzielczości  min 1900x1000 </w:t>
            </w:r>
            <w:proofErr w:type="spellStart"/>
            <w:r w:rsidRPr="003D73CA">
              <w:t>pixeli</w:t>
            </w:r>
            <w:proofErr w:type="spellEnd"/>
            <w:r w:rsidRPr="003D73CA">
              <w:t>, kolorowy, cyfrowy typu LCD o przekątnej ekranu min 22”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B5D7" w14:textId="294F4DA9" w:rsidR="00C037D0" w:rsidRPr="003D73CA" w:rsidRDefault="003D73CA" w:rsidP="00C037D0">
            <w:r w:rsidRPr="003D73CA">
              <w:t>TAK</w:t>
            </w:r>
          </w:p>
          <w:p w14:paraId="4EFF2726" w14:textId="6B901F9E" w:rsidR="00B948DF" w:rsidRPr="003D73CA" w:rsidRDefault="00B948DF" w:rsidP="00B948DF">
            <w:pPr>
              <w:ind w:left="720"/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C46F" w14:textId="77777777" w:rsidR="003D73CA" w:rsidRPr="003D73CA" w:rsidRDefault="003D73CA" w:rsidP="003D73CA">
            <w:pPr>
              <w:spacing w:line="276" w:lineRule="auto"/>
            </w:pPr>
          </w:p>
        </w:tc>
      </w:tr>
      <w:tr w:rsidR="003D73CA" w:rsidRPr="003D73CA" w14:paraId="19B30AC8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E14E" w14:textId="77777777" w:rsidR="00992A5F" w:rsidRPr="003D73CA" w:rsidRDefault="00992A5F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5A22" w14:textId="77777777" w:rsidR="00992A5F" w:rsidRPr="003D73CA" w:rsidRDefault="003D73CA" w:rsidP="003D73CA">
            <w:pPr>
              <w:spacing w:after="200" w:line="276" w:lineRule="auto"/>
            </w:pPr>
            <w:r w:rsidRPr="003D73CA">
              <w:t>Możliwość obrotu, pochylenia i zmiany wysokości monitora względem pulpitu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9A4D" w14:textId="77777777" w:rsidR="00992A5F" w:rsidRPr="003D73CA" w:rsidRDefault="003D73CA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4E8C" w14:textId="77777777" w:rsidR="003D73CA" w:rsidRPr="003D73CA" w:rsidRDefault="003D73CA" w:rsidP="003D73CA">
            <w:pPr>
              <w:spacing w:line="276" w:lineRule="auto"/>
            </w:pPr>
          </w:p>
        </w:tc>
      </w:tr>
      <w:tr w:rsidR="003D73CA" w:rsidRPr="003D73CA" w14:paraId="3A149A94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5DCC" w14:textId="77777777" w:rsidR="00992A5F" w:rsidRPr="003D73CA" w:rsidRDefault="00992A5F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04FF" w14:textId="77777777" w:rsidR="00992A5F" w:rsidRPr="003D73CA" w:rsidRDefault="003D73CA" w:rsidP="003D73CA">
            <w:pPr>
              <w:spacing w:after="200" w:line="276" w:lineRule="auto"/>
            </w:pPr>
            <w:r w:rsidRPr="003D73CA">
              <w:t>Możliwość zmiany wysokości i obrotu pulpitu operatora wraz z monitorem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72B7" w14:textId="77777777" w:rsidR="00992A5F" w:rsidRPr="003D73CA" w:rsidRDefault="003D73CA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CCA5" w14:textId="77777777" w:rsidR="003D73CA" w:rsidRPr="003D73CA" w:rsidRDefault="003D73CA" w:rsidP="003D73CA">
            <w:pPr>
              <w:spacing w:line="276" w:lineRule="auto"/>
            </w:pPr>
          </w:p>
        </w:tc>
      </w:tr>
      <w:tr w:rsidR="003D73CA" w:rsidRPr="003D73CA" w14:paraId="0C7D9AA4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E1ED" w14:textId="77777777" w:rsidR="00992A5F" w:rsidRPr="003D73CA" w:rsidRDefault="00992A5F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29D9" w14:textId="77777777" w:rsidR="00992A5F" w:rsidRPr="003D73CA" w:rsidRDefault="003D73CA" w:rsidP="003D73CA">
            <w:pPr>
              <w:spacing w:after="200" w:line="276" w:lineRule="auto"/>
            </w:pPr>
            <w:r w:rsidRPr="003D73CA">
              <w:t>Klawiatura alfanumeryczna do wprowadzania danych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4120" w14:textId="77777777" w:rsidR="00992A5F" w:rsidRPr="003D73CA" w:rsidRDefault="003D73CA" w:rsidP="003D73CA">
            <w:pPr>
              <w:spacing w:after="200" w:line="276" w:lineRule="auto"/>
            </w:pPr>
            <w:r w:rsidRPr="003D73CA">
              <w:t xml:space="preserve">TAK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338E" w14:textId="77777777" w:rsidR="003D73CA" w:rsidRPr="003D73CA" w:rsidRDefault="003D73CA" w:rsidP="003D73CA">
            <w:pPr>
              <w:spacing w:after="200" w:line="276" w:lineRule="auto"/>
            </w:pPr>
          </w:p>
        </w:tc>
      </w:tr>
      <w:tr w:rsidR="00C94303" w:rsidRPr="003D73CA" w14:paraId="52F6D721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4711" w14:textId="77777777" w:rsidR="00C94303" w:rsidRPr="003D73CA" w:rsidRDefault="00C94303" w:rsidP="003D73CA">
            <w:pPr>
              <w:numPr>
                <w:ilvl w:val="0"/>
                <w:numId w:val="1"/>
              </w:num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2792" w14:textId="77777777" w:rsidR="00C94303" w:rsidRDefault="00C94303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 xml:space="preserve">Monitor dotykowy min. 10” do obsługi aparatu pozwalający na zmianę parametrów za pomocą dotyku.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086B" w14:textId="77777777" w:rsidR="00C94303" w:rsidRDefault="00C94303" w:rsidP="00B948DF">
            <w:pPr>
              <w:suppressAutoHyphens/>
              <w:spacing w:before="60" w:after="6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bCs/>
              </w:rPr>
              <w:t>TAK,        podać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DECB" w14:textId="77777777" w:rsidR="00C94303" w:rsidRPr="003D73CA" w:rsidRDefault="00C94303" w:rsidP="003D73CA"/>
        </w:tc>
      </w:tr>
      <w:tr w:rsidR="00C94303" w:rsidRPr="003D73CA" w14:paraId="01DCDD6B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EE78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577F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Il</w:t>
            </w:r>
            <w:r>
              <w:t>ość kanałów przetwarzania min. 3</w:t>
            </w:r>
            <w:r w:rsidRPr="003D73CA">
              <w:t>00000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7E2E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526C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57E9368F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FFCE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4294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Minimum 3 aktywne, równoważne gniazda do podłączenia głowic obrazowych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EFD8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27A1" w14:textId="77777777" w:rsidR="00C94303" w:rsidRPr="003D73CA" w:rsidRDefault="00C94303" w:rsidP="003D73CA">
            <w:pPr>
              <w:spacing w:line="276" w:lineRule="auto"/>
            </w:pPr>
          </w:p>
        </w:tc>
      </w:tr>
      <w:tr w:rsidR="00C94303" w:rsidRPr="003D73CA" w14:paraId="36955041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FB72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02AF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Możliwość jednoczesnego podłączenia do aparatu wszystkich oferowanych głowic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A4E0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325" w14:textId="77777777" w:rsidR="00C94303" w:rsidRPr="003D73CA" w:rsidRDefault="00C94303" w:rsidP="003D73CA">
            <w:pPr>
              <w:spacing w:line="276" w:lineRule="auto"/>
            </w:pPr>
          </w:p>
        </w:tc>
      </w:tr>
      <w:tr w:rsidR="00C94303" w:rsidRPr="003D73CA" w14:paraId="27B44DB4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90FA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859D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Liczba obrazów w trybie B w pamięci dynamicznej CINE: minimum 4000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93C0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240A" w14:textId="77777777" w:rsidR="00C94303" w:rsidRPr="003D73CA" w:rsidRDefault="00C94303" w:rsidP="003D73CA">
            <w:pPr>
              <w:spacing w:line="276" w:lineRule="auto"/>
            </w:pPr>
          </w:p>
        </w:tc>
      </w:tr>
      <w:tr w:rsidR="00C94303" w:rsidRPr="003D73CA" w14:paraId="16E2DEA7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C376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743D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Maksymalna długość filmu w pamięci CINE</w:t>
            </w:r>
          </w:p>
          <w:p w14:paraId="029010FF" w14:textId="77777777" w:rsidR="00C94303" w:rsidRPr="003D73CA" w:rsidRDefault="00C94303" w:rsidP="003D73CA">
            <w:pPr>
              <w:spacing w:after="200" w:line="276" w:lineRule="auto"/>
            </w:pPr>
            <w:r>
              <w:t>&gt;60</w:t>
            </w:r>
            <w:r w:rsidRPr="003D73CA">
              <w:t xml:space="preserve"> 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A907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59B2" w14:textId="77777777" w:rsidR="00C94303" w:rsidRPr="003D73CA" w:rsidRDefault="00C94303" w:rsidP="003D73CA">
            <w:pPr>
              <w:spacing w:line="276" w:lineRule="auto"/>
            </w:pPr>
          </w:p>
        </w:tc>
      </w:tr>
      <w:tr w:rsidR="00C94303" w:rsidRPr="003D73CA" w14:paraId="05F075A4" w14:textId="77777777" w:rsidTr="00B948DF">
        <w:trPr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701B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8192" w14:textId="77777777" w:rsidR="00C94303" w:rsidRPr="003D73CA" w:rsidRDefault="00C94303" w:rsidP="003D73CA">
            <w:pPr>
              <w:spacing w:after="200" w:line="276" w:lineRule="auto"/>
              <w:rPr>
                <w:b/>
              </w:rPr>
            </w:pPr>
            <w:r w:rsidRPr="003D73CA">
              <w:rPr>
                <w:b/>
              </w:rPr>
              <w:t>Obrazowanie i prezentacja obrazu</w:t>
            </w:r>
          </w:p>
        </w:tc>
      </w:tr>
      <w:tr w:rsidR="00C94303" w:rsidRPr="003D73CA" w14:paraId="2A053BEF" w14:textId="77777777" w:rsidTr="00B948DF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F82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E17F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B-</w:t>
            </w:r>
            <w:proofErr w:type="spellStart"/>
            <w:r w:rsidRPr="003D73CA">
              <w:t>mode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CE55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5CD5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01CE329E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10AC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6FF4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 xml:space="preserve">Głębokość penetracji aparatu min. </w:t>
            </w:r>
          </w:p>
          <w:p w14:paraId="1C109279" w14:textId="77777777" w:rsidR="00C94303" w:rsidRPr="003D73CA" w:rsidRDefault="00C94303" w:rsidP="003D73CA">
            <w:pPr>
              <w:spacing w:after="200" w:line="276" w:lineRule="auto"/>
            </w:pPr>
            <w:r>
              <w:t>2,0 - 40</w:t>
            </w:r>
            <w:r w:rsidRPr="003D73CA">
              <w:t>,0 cm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F397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B435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175A7356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9750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AF95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Obrazowanie w układzie skrzyżowanych ultradźwięków (nadawanie i odbiór) – minimum 5 stopni ustawienia (np. Sono CT)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B799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6BEE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746934A2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770C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C1CE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Cyfrowa filtracja szumów „</w:t>
            </w:r>
            <w:proofErr w:type="spellStart"/>
            <w:r w:rsidRPr="003D73CA">
              <w:t>speklowych</w:t>
            </w:r>
            <w:proofErr w:type="spellEnd"/>
            <w:r w:rsidRPr="003D73CA">
              <w:t>”- wygładzanie ziarnistości obrazu B bez utraty rozdzielczości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C964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B4BA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29EAC882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2EBB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636B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Podział ekranu na minimum 4 obrazy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F582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73D0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7A133D39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E3D1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926E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 xml:space="preserve">Zakres dynamiki systemu min. 260 </w:t>
            </w:r>
            <w:proofErr w:type="spellStart"/>
            <w:r w:rsidRPr="003D73CA">
              <w:t>dB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6712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E099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78FD220A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A646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9AEE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Zoom dla obrazów „na żywo” i zatrzymanych. Całkowita wielkość powiększenia ≥ 8x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6B95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2C24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2FC3F008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C5FB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FAD6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Obrazowanie harmoniczne na wszystkich oferowanych głowicach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B69D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7AD3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2E17E3C8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34A8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CB07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Obrazowanie w trybie B z dwoma lub więcej częstotliwościami nadawczymi jednocześnie- bliższe pole obrazu tworzone z użyciem wyższych częstotliwości, a dalsze – z użyciem niższych częstotliwości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95A5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TAK, opisać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CD6F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51743997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A3BEE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2A1638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Doppler kolorowy (CD)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32662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42E63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56C34DFE" w14:textId="77777777" w:rsidTr="00B948DF">
        <w:trPr>
          <w:trHeight w:val="5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3452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115F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 xml:space="preserve">Maksymalna obrazowana prędkość przepływu w kolorowym Dopplerze bez </w:t>
            </w:r>
            <w:proofErr w:type="spellStart"/>
            <w:r w:rsidRPr="003D73CA">
              <w:t>aliasingu</w:t>
            </w:r>
            <w:proofErr w:type="spellEnd"/>
            <w:r w:rsidRPr="003D73CA">
              <w:t xml:space="preserve"> ≥ 4,2 m/s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2C6C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CF1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56A2C751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FE50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1243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Power Doppler (PD)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6DF5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0CC6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53D76269" w14:textId="77777777" w:rsidTr="00B948DF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1E4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3E25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Doppler pulsacyjny (PWD)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F4E0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A46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53EA2878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2DF7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0BB6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Funkcja HPRF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1AB0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960D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2C23D1E3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62D4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33B0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Maksymalna mierzona prędkość przy zerowym kącie korekcji w Dopplerze pulsacyjnym ≥ 7,5 m/s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A427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555E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06CE11B4" w14:textId="77777777" w:rsidTr="00B948DF">
        <w:trPr>
          <w:trHeight w:val="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CA07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6334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 xml:space="preserve">Regulacja wielkości bramki PW - </w:t>
            </w:r>
            <w:proofErr w:type="spellStart"/>
            <w:r w:rsidRPr="003D73CA">
              <w:t>dopplera</w:t>
            </w:r>
            <w:proofErr w:type="spellEnd"/>
            <w:r w:rsidRPr="003D73CA">
              <w:t xml:space="preserve"> min.1-15 mm.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BB0C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  <w:p w14:paraId="3854B09F" w14:textId="77777777" w:rsidR="00C94303" w:rsidRPr="003D73CA" w:rsidRDefault="00C94303" w:rsidP="003D73CA">
            <w:pPr>
              <w:spacing w:after="200" w:line="276" w:lineRule="auto"/>
            </w:pPr>
          </w:p>
          <w:p w14:paraId="2408A7F1" w14:textId="77777777" w:rsidR="00C94303" w:rsidRPr="003D73CA" w:rsidRDefault="00C94303" w:rsidP="003D73CA">
            <w:pPr>
              <w:spacing w:after="200" w:line="276" w:lineRule="auto"/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9CC4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6B5BAFCB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DBAB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E838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Korekcja kąta w zakresie minimum ± 85º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6F8E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71CE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610D11A1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3F549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95B2C7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Możliwość regulacji położenia linii bazowej i korekcji kata na obrazach w trybie Dopplera spektralnego zapisanych na dysku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88483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0781F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7BF73BC6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3B8F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B044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Kolorowy Doppler tkankowy z oferowanych głowic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204E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3711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361C2169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D0866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8196E" w14:textId="77777777" w:rsidR="00C94303" w:rsidRPr="003D73CA" w:rsidRDefault="00C94303" w:rsidP="003D73CA">
            <w:pPr>
              <w:spacing w:after="200" w:line="276" w:lineRule="auto"/>
              <w:rPr>
                <w:lang w:val="en-US"/>
              </w:rPr>
            </w:pPr>
            <w:r w:rsidRPr="003D73CA">
              <w:rPr>
                <w:lang w:val="en-US"/>
              </w:rPr>
              <w:t>Triplex – mode (B+CD/PD+PWD)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46BC6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76A76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1DA5286C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8C63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AA9A" w14:textId="77777777" w:rsidR="00C94303" w:rsidRPr="003D73CA" w:rsidRDefault="00C94303" w:rsidP="003D73CA">
            <w:pPr>
              <w:spacing w:after="200" w:line="276" w:lineRule="auto"/>
              <w:rPr>
                <w:b/>
              </w:rPr>
            </w:pPr>
            <w:r w:rsidRPr="003D73CA">
              <w:rPr>
                <w:b/>
              </w:rPr>
              <w:t>Oprogramowanie pomiarowo obliczeniowe</w:t>
            </w:r>
          </w:p>
          <w:p w14:paraId="60259A81" w14:textId="77777777" w:rsidR="00C94303" w:rsidRPr="003D73CA" w:rsidRDefault="00C94303" w:rsidP="003D73CA">
            <w:pPr>
              <w:spacing w:after="200" w:line="276" w:lineRule="auto"/>
              <w:rPr>
                <w:b/>
              </w:rPr>
            </w:pPr>
          </w:p>
        </w:tc>
      </w:tr>
      <w:tr w:rsidR="00C94303" w:rsidRPr="003D73CA" w14:paraId="22BC5703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7DBD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B8F1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Pomiar odległości, obwodu, pola powierzchni, objętości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C401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14A8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551CA1DE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C9BC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FB41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Pomiary ginekologiczne:</w:t>
            </w:r>
          </w:p>
          <w:p w14:paraId="5E70AACD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- macica (długość, szerokość, wysokość)</w:t>
            </w:r>
          </w:p>
          <w:p w14:paraId="23557189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-objętość jajników (z trzech wymiarów liniowych)</w:t>
            </w:r>
          </w:p>
          <w:p w14:paraId="1FF1604D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-endometrium</w:t>
            </w:r>
          </w:p>
          <w:p w14:paraId="0A08210C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- długość szyjki macicy</w:t>
            </w:r>
          </w:p>
          <w:p w14:paraId="74E8903D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- pomiary pęcherzyków</w:t>
            </w:r>
          </w:p>
          <w:p w14:paraId="18F26DEC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- tętnice jajników: PS, ED, RI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B0A8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E02C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786AF357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AB018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26F85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 xml:space="preserve">Automatyczny obrys spektrum dopplerowskiego i automatyczne wyznaczenie parametrów przepływu (min. </w:t>
            </w:r>
            <w:proofErr w:type="spellStart"/>
            <w:r w:rsidRPr="003D73CA">
              <w:t>Vmax</w:t>
            </w:r>
            <w:proofErr w:type="spellEnd"/>
            <w:r w:rsidRPr="003D73CA">
              <w:t xml:space="preserve">, </w:t>
            </w:r>
            <w:proofErr w:type="spellStart"/>
            <w:r w:rsidRPr="003D73CA">
              <w:t>Vmin</w:t>
            </w:r>
            <w:proofErr w:type="spellEnd"/>
            <w:r w:rsidRPr="003D73CA">
              <w:t>, PI, RI, HR)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D2340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E114F" w14:textId="77777777" w:rsidR="00C94303" w:rsidRPr="003D73CA" w:rsidRDefault="00C94303" w:rsidP="003D73CA">
            <w:pPr>
              <w:spacing w:line="276" w:lineRule="auto"/>
            </w:pPr>
          </w:p>
        </w:tc>
      </w:tr>
      <w:tr w:rsidR="00C94303" w:rsidRPr="003D73CA" w14:paraId="4052C3D1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432C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BE7C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Pomiary i kalkulacje położnicze (w tym dla ciąży mnogiej – minimum 4 płody): pomiary biometryczne, AFI, waga płodu,</w:t>
            </w:r>
            <w:r>
              <w:t xml:space="preserve"> automatyczny pomiar</w:t>
            </w:r>
            <w:r w:rsidRPr="003D73CA">
              <w:t xml:space="preserve"> NT</w:t>
            </w:r>
            <w:r>
              <w:t xml:space="preserve"> oraz IT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6A2B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ECA1" w14:textId="77777777" w:rsidR="00C94303" w:rsidRPr="003D73CA" w:rsidRDefault="00C94303" w:rsidP="003D73CA">
            <w:pPr>
              <w:spacing w:line="276" w:lineRule="auto"/>
            </w:pPr>
          </w:p>
        </w:tc>
      </w:tr>
      <w:tr w:rsidR="00C94303" w:rsidRPr="003D73CA" w14:paraId="50D37BEE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EE9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2D26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Raport z badania ginekologicznego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CFBD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63B1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1F9C6466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63240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2A475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Raport z badania położniczego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BE2DC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B0144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47E4F914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5699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189B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 xml:space="preserve">Graficzna prezentacja pomiarów na siatce </w:t>
            </w:r>
            <w:proofErr w:type="spellStart"/>
            <w:r w:rsidRPr="003D73CA">
              <w:t>percentylowej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B0CC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6EB0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48468A88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5560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06F0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Pomiar IOTA do oceny i klasyfikacji zmian nowotworowych guzów jajnika</w:t>
            </w:r>
            <w:r>
              <w:t xml:space="preserve"> min. IOTA LR2  i</w:t>
            </w:r>
            <w:r w:rsidRPr="002F2271">
              <w:t xml:space="preserve"> Simple </w:t>
            </w:r>
            <w:proofErr w:type="spellStart"/>
            <w:r w:rsidRPr="002F2271">
              <w:t>Rules</w:t>
            </w:r>
            <w:proofErr w:type="spellEnd"/>
            <w:r w:rsidRPr="002F2271">
              <w:t xml:space="preserve"> Model.</w:t>
            </w:r>
            <w:r>
              <w:t xml:space="preserve">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EE78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3DCC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3CB9F9FA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1ED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67DE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 xml:space="preserve"> Automatyczna biometria BDP, HC, AC, FL, HL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7029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TAK, podać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BDCB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205E5140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AE82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7E07" w14:textId="77777777" w:rsidR="00C94303" w:rsidRPr="003D73CA" w:rsidRDefault="00C94303" w:rsidP="003D73CA">
            <w:pPr>
              <w:spacing w:after="200" w:line="276" w:lineRule="auto"/>
              <w:rPr>
                <w:b/>
              </w:rPr>
            </w:pPr>
            <w:r w:rsidRPr="003D73CA">
              <w:rPr>
                <w:b/>
              </w:rPr>
              <w:t>Głowice ultradźwiękowe</w:t>
            </w:r>
          </w:p>
          <w:p w14:paraId="6B25B359" w14:textId="77777777" w:rsidR="00C94303" w:rsidRPr="003D73CA" w:rsidRDefault="00C94303" w:rsidP="003D73CA">
            <w:pPr>
              <w:spacing w:after="200" w:line="276" w:lineRule="auto"/>
              <w:rPr>
                <w:b/>
              </w:rPr>
            </w:pPr>
          </w:p>
        </w:tc>
      </w:tr>
      <w:tr w:rsidR="00C94303" w:rsidRPr="003D73CA" w14:paraId="22A5238D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B7B9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2C3E" w14:textId="77777777" w:rsidR="00C94303" w:rsidRPr="003D73CA" w:rsidRDefault="00C94303" w:rsidP="005F482D">
            <w:pPr>
              <w:spacing w:after="200" w:line="276" w:lineRule="auto"/>
              <w:ind w:left="720" w:hanging="720"/>
              <w:rPr>
                <w:b/>
              </w:rPr>
            </w:pPr>
            <w:r w:rsidRPr="003D73CA">
              <w:rPr>
                <w:b/>
              </w:rPr>
              <w:t>Głowica CONVEX 2D do badań położniczych: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1FEB" w14:textId="77777777" w:rsidR="00C94303" w:rsidRPr="003D73CA" w:rsidRDefault="00C94303" w:rsidP="003D73CA">
            <w:pPr>
              <w:spacing w:after="200" w:line="276" w:lineRule="auto"/>
              <w:rPr>
                <w:b/>
              </w:rPr>
            </w:pPr>
            <w:r w:rsidRPr="003D73CA">
              <w:rPr>
                <w:b/>
              </w:rPr>
              <w:t>TAK, podać typ głowicy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223C" w14:textId="77777777" w:rsidR="00C94303" w:rsidRPr="003D73CA" w:rsidRDefault="00C94303" w:rsidP="003D73CA">
            <w:pPr>
              <w:spacing w:after="200" w:line="276" w:lineRule="auto"/>
              <w:rPr>
                <w:b/>
              </w:rPr>
            </w:pPr>
          </w:p>
        </w:tc>
      </w:tr>
      <w:tr w:rsidR="00C94303" w:rsidRPr="003D73CA" w14:paraId="356F7A7F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A433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1969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Zakres częstotliwości obrazowania: B obejmujący przedział min 2,0 – 5,0 MHz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A5AA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TAK, podać zakres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066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1497E269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B3421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B8F3B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Ilość elementów: minimum 192 kryształy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2C1F2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TAK, podać ilość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72FF8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01EFFD56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9B28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19D4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Kąt obrazowania w trybie B minimum 110º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A88B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9DC2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1E2CEA4F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8842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38C7" w14:textId="77777777" w:rsidR="00C94303" w:rsidRPr="003D73CA" w:rsidRDefault="00C94303" w:rsidP="003D73CA">
            <w:pPr>
              <w:spacing w:after="200" w:line="276" w:lineRule="auto"/>
            </w:pPr>
            <w:r>
              <w:t>Głębokość obrazowania minimum 4</w:t>
            </w:r>
            <w:r w:rsidRPr="003D73CA">
              <w:t>0 cm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EAF5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TAK, podać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979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34F5E38D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59C36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69059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Obrazowanie w trybie krzyżujących się ultradźwięków (</w:t>
            </w:r>
            <w:proofErr w:type="spellStart"/>
            <w:r w:rsidRPr="003D73CA">
              <w:t>compounding</w:t>
            </w:r>
            <w:proofErr w:type="spellEnd"/>
            <w:r w:rsidRPr="003D73CA">
              <w:t>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C59CE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E2BDF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0EE6F247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77462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8BD79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Obrazowanie harmoniczne na minimum 3 parach częstotliwości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9BE0B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CAC34" w14:textId="77777777" w:rsidR="00C94303" w:rsidRPr="003D73CA" w:rsidRDefault="00C94303" w:rsidP="003D73CA">
            <w:pPr>
              <w:spacing w:line="276" w:lineRule="auto"/>
            </w:pPr>
          </w:p>
        </w:tc>
      </w:tr>
      <w:tr w:rsidR="00C94303" w:rsidRPr="003D73CA" w14:paraId="59E5AA9D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47C9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DA7D" w14:textId="77777777" w:rsidR="00C94303" w:rsidRPr="003D73CA" w:rsidRDefault="00C94303" w:rsidP="00C037D0">
            <w:pPr>
              <w:spacing w:after="200" w:line="276" w:lineRule="auto"/>
              <w:ind w:left="360" w:hanging="360"/>
              <w:rPr>
                <w:b/>
                <w:lang w:val="en-US"/>
              </w:rPr>
            </w:pPr>
            <w:r w:rsidRPr="003D73CA">
              <w:rPr>
                <w:b/>
                <w:lang w:val="en-US"/>
              </w:rPr>
              <w:t xml:space="preserve">GŁOWICA ENDOCAVITARNA 2 D </w:t>
            </w:r>
          </w:p>
          <w:p w14:paraId="7391B989" w14:textId="77777777" w:rsidR="00C94303" w:rsidRPr="003D73CA" w:rsidRDefault="00C94303" w:rsidP="003D73CA">
            <w:pPr>
              <w:spacing w:after="200" w:line="276" w:lineRule="auto"/>
              <w:rPr>
                <w:b/>
              </w:rPr>
            </w:pPr>
            <w:r w:rsidRPr="003D73CA">
              <w:rPr>
                <w:b/>
              </w:rPr>
              <w:t>do badań położniczych i ginekologicznych: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AB97" w14:textId="77777777" w:rsidR="00C94303" w:rsidRPr="003D73CA" w:rsidRDefault="00C94303" w:rsidP="003D73CA">
            <w:pPr>
              <w:spacing w:after="200" w:line="276" w:lineRule="auto"/>
              <w:rPr>
                <w:b/>
                <w:lang w:val="en-US"/>
              </w:rPr>
            </w:pPr>
            <w:r w:rsidRPr="003D73CA">
              <w:rPr>
                <w:b/>
                <w:lang w:val="en-US"/>
              </w:rPr>
              <w:t xml:space="preserve">TAK, </w:t>
            </w:r>
            <w:proofErr w:type="spellStart"/>
            <w:r w:rsidRPr="003D73CA">
              <w:rPr>
                <w:b/>
                <w:lang w:val="en-US"/>
              </w:rPr>
              <w:t>podać</w:t>
            </w:r>
            <w:proofErr w:type="spellEnd"/>
            <w:r w:rsidRPr="003D73CA">
              <w:rPr>
                <w:b/>
                <w:lang w:val="en-US"/>
              </w:rPr>
              <w:t xml:space="preserve"> </w:t>
            </w:r>
            <w:proofErr w:type="spellStart"/>
            <w:r w:rsidRPr="003D73CA">
              <w:rPr>
                <w:b/>
                <w:lang w:val="en-US"/>
              </w:rPr>
              <w:t>typ</w:t>
            </w:r>
            <w:proofErr w:type="spellEnd"/>
            <w:r w:rsidRPr="003D73CA">
              <w:rPr>
                <w:b/>
                <w:lang w:val="en-US"/>
              </w:rPr>
              <w:t xml:space="preserve"> </w:t>
            </w:r>
            <w:proofErr w:type="spellStart"/>
            <w:r w:rsidRPr="003D73CA">
              <w:rPr>
                <w:b/>
                <w:lang w:val="en-US"/>
              </w:rPr>
              <w:t>głowicy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8C35" w14:textId="77777777" w:rsidR="00C94303" w:rsidRPr="003D73CA" w:rsidRDefault="00C94303" w:rsidP="003D73CA">
            <w:pPr>
              <w:spacing w:line="276" w:lineRule="auto"/>
              <w:rPr>
                <w:b/>
              </w:rPr>
            </w:pPr>
          </w:p>
        </w:tc>
      </w:tr>
      <w:tr w:rsidR="00C94303" w:rsidRPr="003D73CA" w14:paraId="1350E098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F2F50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6E794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Zakres częstotliwości minimum 3,0-9,0 MHz</w:t>
            </w:r>
          </w:p>
          <w:p w14:paraId="75FEF899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+/-1 MHz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3EBA2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TAK, podać zakres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38EFA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7028700A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DD8B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EB6C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Obrazowanie harmoniczne na minimum 3 parach częstotliwości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647A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78C8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6FDD27A7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23D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8980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Obrazowanie w trybie krzyżujących się ultradźwięków (</w:t>
            </w:r>
            <w:proofErr w:type="spellStart"/>
            <w:r w:rsidRPr="003D73CA">
              <w:t>compounding</w:t>
            </w:r>
            <w:proofErr w:type="spellEnd"/>
            <w:r w:rsidRPr="003D73CA">
              <w:t>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B716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9AB0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16D99097" w14:textId="77777777" w:rsidTr="00B948DF">
        <w:trPr>
          <w:trHeight w:val="4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A15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1735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Kąt obrazowania w trybie B minimum 180º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3336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41C1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13E80892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CA4A2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94A209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Głębokość obrazowania minimum 15 cm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8FC2D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 xml:space="preserve">TAK, podać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F1A13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27335316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8F52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252B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Ilość elementów: minimum 192 kryształy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9712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TAK, podać ilość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6D13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7503E8EB" w14:textId="77777777" w:rsidTr="00B948D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3D05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D456" w14:textId="77777777" w:rsidR="00C94303" w:rsidRPr="003D73CA" w:rsidRDefault="00C94303" w:rsidP="003D73CA">
            <w:pPr>
              <w:spacing w:after="200" w:line="276" w:lineRule="auto"/>
              <w:rPr>
                <w:b/>
              </w:rPr>
            </w:pPr>
            <w:r w:rsidRPr="003D73CA">
              <w:rPr>
                <w:b/>
              </w:rPr>
              <w:t>ARCHIWIZACJA</w:t>
            </w:r>
          </w:p>
          <w:p w14:paraId="462ADA42" w14:textId="77777777" w:rsidR="00C94303" w:rsidRPr="003D73CA" w:rsidRDefault="00C94303" w:rsidP="003D73CA">
            <w:pPr>
              <w:spacing w:after="200" w:line="276" w:lineRule="auto"/>
              <w:rPr>
                <w:b/>
              </w:rPr>
            </w:pPr>
          </w:p>
        </w:tc>
      </w:tr>
      <w:tr w:rsidR="00C94303" w:rsidRPr="003D73CA" w14:paraId="290ACA53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827F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172D" w14:textId="77777777" w:rsidR="00C94303" w:rsidRPr="003D73CA" w:rsidRDefault="00C94303" w:rsidP="003D73CA">
            <w:pPr>
              <w:spacing w:after="200" w:line="276" w:lineRule="auto"/>
            </w:pPr>
            <w:proofErr w:type="spellStart"/>
            <w:r w:rsidRPr="003D73CA">
              <w:t>Videoprinter</w:t>
            </w:r>
            <w:proofErr w:type="spellEnd"/>
            <w:r w:rsidRPr="003D73CA">
              <w:t xml:space="preserve"> monochromatyczny formatu A6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1FC4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9D50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3BD19CCE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97D7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C3BD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Archiwizacja danych pacjentów, raportów</w:t>
            </w:r>
            <w:r w:rsidRPr="003D73CA">
              <w:br/>
              <w:t xml:space="preserve"> i obrazów na lokalnym HDD o pojemności minimum 500 GB i wbudowanym napędzie DVD-R/RW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D8B7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105" w14:textId="77777777" w:rsidR="00C94303" w:rsidRPr="003D73CA" w:rsidRDefault="00C94303" w:rsidP="003D73CA">
            <w:pPr>
              <w:spacing w:after="200" w:line="276" w:lineRule="auto"/>
            </w:pPr>
          </w:p>
        </w:tc>
      </w:tr>
      <w:tr w:rsidR="00C94303" w:rsidRPr="003D73CA" w14:paraId="7D0543CF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6951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4A81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Możliwość kopiowania archiwum (obrazy, filmy, wyniki pomiarów, raporty) na płyty DVD i zewnętrzne dyski HDD o pojemności minimum 500 GB przez gniazdo USB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F6ED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C78D" w14:textId="77777777" w:rsidR="00C94303" w:rsidRPr="003D73CA" w:rsidRDefault="00C94303" w:rsidP="003D73CA">
            <w:pPr>
              <w:spacing w:line="276" w:lineRule="auto"/>
            </w:pPr>
          </w:p>
        </w:tc>
      </w:tr>
      <w:tr w:rsidR="00C94303" w:rsidRPr="003D73CA" w14:paraId="6425722D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695D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F6B8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Zapis obrazów na płytach DVD w formatach:</w:t>
            </w:r>
          </w:p>
          <w:p w14:paraId="0242B3D5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 xml:space="preserve">JPG, </w:t>
            </w:r>
            <w:proofErr w:type="spellStart"/>
            <w:r w:rsidRPr="003D73CA">
              <w:t>avi</w:t>
            </w:r>
            <w:proofErr w:type="spellEnd"/>
            <w:r w:rsidRPr="003D73CA">
              <w:t xml:space="preserve"> DICOM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B4B1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BAA1" w14:textId="77777777" w:rsidR="00C94303" w:rsidRPr="003D73CA" w:rsidRDefault="00C94303" w:rsidP="003D73CA">
            <w:pPr>
              <w:spacing w:line="276" w:lineRule="auto"/>
            </w:pPr>
          </w:p>
        </w:tc>
      </w:tr>
      <w:tr w:rsidR="00C94303" w:rsidRPr="003D73CA" w14:paraId="28DB586D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1153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62FD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 xml:space="preserve">Możliwość zapisu obrazów na pamięci USB </w:t>
            </w:r>
            <w:proofErr w:type="spellStart"/>
            <w:r w:rsidRPr="003D73CA">
              <w:t>PenDrive</w:t>
            </w:r>
            <w:proofErr w:type="spellEnd"/>
            <w:r>
              <w:t xml:space="preserve"> w formatach </w:t>
            </w:r>
            <w:proofErr w:type="spellStart"/>
            <w:r>
              <w:t>avi</w:t>
            </w:r>
            <w:proofErr w:type="spellEnd"/>
            <w:r>
              <w:t xml:space="preserve"> i </w:t>
            </w:r>
            <w:proofErr w:type="spellStart"/>
            <w:r>
              <w:t>jpeg</w:t>
            </w:r>
            <w:proofErr w:type="spellEnd"/>
            <w:r>
              <w:t xml:space="preserve">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427A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0F80" w14:textId="77777777" w:rsidR="00C94303" w:rsidRPr="003D73CA" w:rsidRDefault="00C94303" w:rsidP="003D73CA">
            <w:pPr>
              <w:spacing w:line="276" w:lineRule="auto"/>
            </w:pPr>
          </w:p>
        </w:tc>
      </w:tr>
      <w:tr w:rsidR="00C94303" w:rsidRPr="003D73CA" w14:paraId="04929651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68C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DE21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Gniazdo na dodatkowy monitor w standardzie HDMI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9DD0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0ED9" w14:textId="77777777" w:rsidR="00C94303" w:rsidRPr="003D73CA" w:rsidRDefault="00C94303" w:rsidP="003D73CA">
            <w:pPr>
              <w:spacing w:line="276" w:lineRule="auto"/>
            </w:pPr>
          </w:p>
        </w:tc>
      </w:tr>
      <w:tr w:rsidR="00C94303" w:rsidRPr="003D73CA" w14:paraId="1AE3A13C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6218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DCD4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 xml:space="preserve">Interface </w:t>
            </w:r>
            <w:proofErr w:type="spellStart"/>
            <w:r w:rsidRPr="003D73CA">
              <w:t>Dicom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8E00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Min. 128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7FCC" w14:textId="77777777" w:rsidR="00C94303" w:rsidRPr="003D73CA" w:rsidRDefault="00C94303" w:rsidP="003D73CA">
            <w:pPr>
              <w:spacing w:line="276" w:lineRule="auto"/>
            </w:pPr>
          </w:p>
        </w:tc>
      </w:tr>
      <w:tr w:rsidR="00C94303" w:rsidRPr="003D73CA" w14:paraId="17195E66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3278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FDDB" w14:textId="77777777" w:rsidR="00C94303" w:rsidRPr="003D73CA" w:rsidRDefault="00C94303" w:rsidP="003D73CA">
            <w:pPr>
              <w:spacing w:after="200" w:line="276" w:lineRule="auto"/>
              <w:rPr>
                <w:b/>
              </w:rPr>
            </w:pPr>
            <w:r w:rsidRPr="003D73CA">
              <w:rPr>
                <w:b/>
              </w:rPr>
              <w:t>MOŻLIWOŚĆ ROZBUDOWY</w:t>
            </w:r>
          </w:p>
          <w:p w14:paraId="6D98B9B6" w14:textId="77777777" w:rsidR="00C94303" w:rsidRPr="003D73CA" w:rsidRDefault="00C94303" w:rsidP="003D73CA">
            <w:pPr>
              <w:spacing w:after="200" w:line="276" w:lineRule="auto"/>
              <w:rPr>
                <w:b/>
              </w:rPr>
            </w:pPr>
          </w:p>
        </w:tc>
      </w:tr>
      <w:tr w:rsidR="00C94303" w:rsidRPr="003D73CA" w14:paraId="76AF4D66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3C75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2055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 xml:space="preserve">Obrazowanie 3D/4D z głowicy </w:t>
            </w:r>
            <w:proofErr w:type="spellStart"/>
            <w:r w:rsidRPr="003D73CA">
              <w:t>volumetrycznej</w:t>
            </w:r>
            <w:proofErr w:type="spellEnd"/>
            <w:r w:rsidRPr="003D73CA">
              <w:t xml:space="preserve"> </w:t>
            </w:r>
            <w:proofErr w:type="spellStart"/>
            <w:r w:rsidRPr="003D73CA">
              <w:t>endovaginalnej</w:t>
            </w:r>
            <w:proofErr w:type="spellEnd"/>
            <w:r w:rsidRPr="003D73CA">
              <w:t xml:space="preserve"> z minimum 192 kryształami, o zakresie częstotliwości obrazowania B,  obejmującym przedział 5-9 MHz i obszarze skanowania minimum 175º x 120º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2FD4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TAK, podać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8E6B" w14:textId="77777777" w:rsidR="00C94303" w:rsidRPr="003D73CA" w:rsidRDefault="00C94303" w:rsidP="003D73CA">
            <w:pPr>
              <w:spacing w:line="276" w:lineRule="auto"/>
            </w:pPr>
          </w:p>
        </w:tc>
      </w:tr>
      <w:tr w:rsidR="00C94303" w:rsidRPr="003D73CA" w14:paraId="65454D92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3A8A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9CF8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 xml:space="preserve">Obrazowanie 3D/4D z głowicy </w:t>
            </w:r>
            <w:proofErr w:type="spellStart"/>
            <w:r w:rsidRPr="003D73CA">
              <w:t>volumetrycznej</w:t>
            </w:r>
            <w:proofErr w:type="spellEnd"/>
            <w:r w:rsidRPr="003D73CA">
              <w:t xml:space="preserve"> brzusznej z minimum 192 kryształami, o zakresie częstotliwości obrazowania B, obejmującym przedział 2-8 MHz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B1F5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TAK, podać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D202" w14:textId="77777777" w:rsidR="00C94303" w:rsidRPr="003D73CA" w:rsidRDefault="00C94303" w:rsidP="003D73CA">
            <w:pPr>
              <w:spacing w:line="276" w:lineRule="auto"/>
            </w:pPr>
          </w:p>
        </w:tc>
      </w:tr>
      <w:tr w:rsidR="00C94303" w:rsidRPr="003D73CA" w14:paraId="5E5199EF" w14:textId="77777777" w:rsidTr="00B948DF">
        <w:trPr>
          <w:trHeight w:val="13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D8BF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D0C8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 xml:space="preserve">Obrazowanie </w:t>
            </w:r>
            <w:proofErr w:type="spellStart"/>
            <w:r w:rsidRPr="003D73CA">
              <w:t>tomograficzne-jednoczesne</w:t>
            </w:r>
            <w:proofErr w:type="spellEnd"/>
            <w:r w:rsidRPr="003D73CA">
              <w:t xml:space="preserve"> obrazowanie minimum 7 równoległych warstw z możliwością ustawienia ich położenia i odległości między nimi – w czasie rzeczywistym i na zapamiętanych obrazach 3D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67BE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AAC2" w14:textId="77777777" w:rsidR="00C94303" w:rsidRPr="003D73CA" w:rsidRDefault="00C94303" w:rsidP="003D73CA">
            <w:pPr>
              <w:spacing w:line="276" w:lineRule="auto"/>
            </w:pPr>
          </w:p>
        </w:tc>
      </w:tr>
      <w:tr w:rsidR="00C94303" w:rsidRPr="003D73CA" w14:paraId="18C4046C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4E45" w14:textId="77777777" w:rsidR="00C94303" w:rsidRPr="003D73CA" w:rsidRDefault="00C94303" w:rsidP="003D73CA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B536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Oprogramowanie do obliczania %</w:t>
            </w:r>
          </w:p>
          <w:p w14:paraId="75A2B41A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unaczynienia tkanki w obrazach 3 D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4154" w14:textId="77777777" w:rsidR="00C94303" w:rsidRPr="003D73CA" w:rsidRDefault="00C94303" w:rsidP="003D73CA">
            <w:pPr>
              <w:spacing w:after="200" w:line="276" w:lineRule="auto"/>
            </w:pPr>
            <w:r w:rsidRPr="003D73CA">
              <w:t>TAK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2555" w14:textId="77777777" w:rsidR="00C94303" w:rsidRPr="003D73CA" w:rsidRDefault="00C94303" w:rsidP="003D73CA">
            <w:pPr>
              <w:spacing w:line="276" w:lineRule="auto"/>
            </w:pPr>
          </w:p>
        </w:tc>
      </w:tr>
      <w:tr w:rsidR="00042A6E" w:rsidRPr="003D73CA" w14:paraId="4948EBF3" w14:textId="77777777" w:rsidTr="00105F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2170" w14:textId="77777777" w:rsidR="00042A6E" w:rsidRPr="003D73CA" w:rsidRDefault="00042A6E" w:rsidP="003D73CA">
            <w:pPr>
              <w:numPr>
                <w:ilvl w:val="0"/>
                <w:numId w:val="1"/>
              </w:numPr>
            </w:pPr>
          </w:p>
        </w:tc>
        <w:tc>
          <w:tcPr>
            <w:tcW w:w="1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54F9" w14:textId="77777777" w:rsidR="00042A6E" w:rsidRDefault="00042A6E" w:rsidP="006D56E8">
            <w:pPr>
              <w:rPr>
                <w:b/>
                <w:bCs/>
              </w:rPr>
            </w:pPr>
            <w:r>
              <w:rPr>
                <w:b/>
                <w:bCs/>
              </w:rPr>
              <w:t>GWARANCJA</w:t>
            </w:r>
          </w:p>
          <w:p w14:paraId="077FF203" w14:textId="77777777" w:rsidR="00042A6E" w:rsidRDefault="00042A6E" w:rsidP="006D56E8">
            <w:pPr>
              <w:rPr>
                <w:b/>
                <w:bCs/>
              </w:rPr>
            </w:pPr>
          </w:p>
          <w:p w14:paraId="567B0A59" w14:textId="5BF2AA66" w:rsidR="00042A6E" w:rsidRPr="003D73CA" w:rsidRDefault="00042A6E" w:rsidP="006D56E8"/>
        </w:tc>
      </w:tr>
      <w:tr w:rsidR="005F482D" w:rsidRPr="003D73CA" w14:paraId="12C1119C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86CF" w14:textId="77777777" w:rsidR="005F482D" w:rsidRPr="003D73CA" w:rsidRDefault="005F482D" w:rsidP="003D73CA">
            <w:pPr>
              <w:numPr>
                <w:ilvl w:val="0"/>
                <w:numId w:val="1"/>
              </w:num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7D15" w14:textId="5BD46308" w:rsidR="005F482D" w:rsidRPr="005F482D" w:rsidRDefault="005F482D" w:rsidP="003D73CA">
            <w:r w:rsidRPr="006D56E8">
              <w:rPr>
                <w:b/>
                <w:bCs/>
              </w:rPr>
              <w:t>Gwarancja wymagana min 24 miesiące</w:t>
            </w:r>
            <w:r w:rsidRPr="005F482D">
              <w:t xml:space="preserve"> – należy podać okres udzielonej gwarancji; Gwarancja biegnie od daty obustronnego podpisania protokołu odbioru.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45D9" w14:textId="77777777" w:rsidR="005F482D" w:rsidRPr="003D73CA" w:rsidRDefault="005F482D" w:rsidP="003D73CA"/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9104" w14:textId="77777777" w:rsidR="005F482D" w:rsidRPr="003D73CA" w:rsidRDefault="005F482D" w:rsidP="003D73CA"/>
        </w:tc>
      </w:tr>
      <w:tr w:rsidR="005F482D" w:rsidRPr="003D73CA" w14:paraId="0DA10E8E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9D13" w14:textId="77777777" w:rsidR="005F482D" w:rsidRPr="003D73CA" w:rsidRDefault="005F482D" w:rsidP="003D73CA">
            <w:pPr>
              <w:numPr>
                <w:ilvl w:val="0"/>
                <w:numId w:val="1"/>
              </w:num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17D3" w14:textId="77777777" w:rsidR="005F482D" w:rsidRPr="006D56E8" w:rsidRDefault="005F482D" w:rsidP="003D73CA">
            <w:pPr>
              <w:rPr>
                <w:b/>
                <w:bCs/>
              </w:rPr>
            </w:pPr>
            <w:r w:rsidRPr="006D56E8">
              <w:rPr>
                <w:b/>
                <w:bCs/>
              </w:rPr>
              <w:t>Autoryzowany serwis na terenie kraju (załączyć dokument)</w:t>
            </w:r>
          </w:p>
          <w:p w14:paraId="01CEAA70" w14:textId="60ECDA1C" w:rsidR="005F482D" w:rsidRPr="005F482D" w:rsidRDefault="005F482D" w:rsidP="003D73CA">
            <w:r>
              <w:t>- możliwość niezwłocznego kontaktu z serwisem, w przypadku awarii Wykonawca przystąpi do naprawy w ciągu 24 godzin od zgłoszenia;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3791" w14:textId="77777777" w:rsidR="005F482D" w:rsidRPr="003D73CA" w:rsidRDefault="005F482D" w:rsidP="003D73CA"/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AE50" w14:textId="77777777" w:rsidR="005F482D" w:rsidRPr="003D73CA" w:rsidRDefault="005F482D" w:rsidP="003D73CA"/>
        </w:tc>
      </w:tr>
      <w:tr w:rsidR="005F482D" w:rsidRPr="003D73CA" w14:paraId="0D6EBD6B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CADC" w14:textId="77777777" w:rsidR="005F482D" w:rsidRPr="003D73CA" w:rsidRDefault="005F482D" w:rsidP="003D73CA">
            <w:pPr>
              <w:numPr>
                <w:ilvl w:val="0"/>
                <w:numId w:val="1"/>
              </w:num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4226" w14:textId="093EF1F2" w:rsidR="005F482D" w:rsidRDefault="005F482D" w:rsidP="006D56E8">
            <w:pPr>
              <w:jc w:val="both"/>
            </w:pPr>
            <w:r>
              <w:t xml:space="preserve">- </w:t>
            </w:r>
            <w:r w:rsidRPr="006D56E8">
              <w:rPr>
                <w:b/>
                <w:bCs/>
              </w:rPr>
              <w:t>czas usunięcia awarii</w:t>
            </w:r>
            <w:r>
              <w:t xml:space="preserve"> nie powinien przekroczyć 48 godzin chyba, że z przyczyn technicznych dotrzymanie tego terminu nie jest możliwe, jednak ostateczny termin usunięcia awarii nie może przekroczyć 7 dni roboczych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78AD" w14:textId="77777777" w:rsidR="005F482D" w:rsidRPr="003D73CA" w:rsidRDefault="005F482D" w:rsidP="003D73CA"/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92FC" w14:textId="77777777" w:rsidR="005F482D" w:rsidRPr="003D73CA" w:rsidRDefault="005F482D" w:rsidP="003D73CA"/>
        </w:tc>
      </w:tr>
      <w:tr w:rsidR="005F482D" w:rsidRPr="003D73CA" w14:paraId="36D66E9C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E4E5" w14:textId="465E2FF0" w:rsidR="005F482D" w:rsidRPr="003D73CA" w:rsidRDefault="005F482D" w:rsidP="003D73CA">
            <w:pPr>
              <w:numPr>
                <w:ilvl w:val="0"/>
                <w:numId w:val="1"/>
              </w:num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F031" w14:textId="641A8557" w:rsidR="005F482D" w:rsidRDefault="005F482D" w:rsidP="006D56E8">
            <w:pPr>
              <w:jc w:val="both"/>
            </w:pPr>
            <w:r>
              <w:t xml:space="preserve">- nazwa serwisanta oraz nr </w:t>
            </w:r>
            <w:proofErr w:type="spellStart"/>
            <w:r>
              <w:t>tel</w:t>
            </w:r>
            <w:proofErr w:type="spellEnd"/>
            <w:r>
              <w:t>/fax pod który będą zgłaszane usterki, godziny pracy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8130" w14:textId="77777777" w:rsidR="005F482D" w:rsidRPr="003D73CA" w:rsidRDefault="005F482D" w:rsidP="003D73CA"/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CBCE" w14:textId="77777777" w:rsidR="005F482D" w:rsidRPr="003D73CA" w:rsidRDefault="005F482D" w:rsidP="003D73CA"/>
        </w:tc>
      </w:tr>
      <w:tr w:rsidR="005F482D" w:rsidRPr="003D73CA" w14:paraId="3779F8E8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1331" w14:textId="77777777" w:rsidR="005F482D" w:rsidRPr="003D73CA" w:rsidRDefault="005F482D" w:rsidP="003D73CA">
            <w:pPr>
              <w:numPr>
                <w:ilvl w:val="0"/>
                <w:numId w:val="1"/>
              </w:num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3110" w14:textId="482D5541" w:rsidR="006D56E8" w:rsidRDefault="005F482D" w:rsidP="006D56E8">
            <w:pPr>
              <w:jc w:val="both"/>
            </w:pPr>
            <w:r>
              <w:t>Wyko</w:t>
            </w:r>
            <w:r w:rsidR="006D56E8">
              <w:t>nawca zobowiązuje się do wymiany przedmiotu umowy na nowy, w okresie gwarancji, w przypadku wystąpienia trzech istotnych awarii tego samego elementu lub w przypadku niemożności dokonania naprawy w terminie ostatecznym określonym w ust. 3. Wykonawca dokona wymiany, o jakiej mowa w zdaniu pierwszym w terminie przez strony uzgodnionym, jednak nie dłuższym niż 7 dni.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3317" w14:textId="77777777" w:rsidR="005F482D" w:rsidRPr="003D73CA" w:rsidRDefault="005F482D" w:rsidP="003D73CA"/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D200" w14:textId="77777777" w:rsidR="005F482D" w:rsidRPr="003D73CA" w:rsidRDefault="005F482D" w:rsidP="003D73CA"/>
        </w:tc>
      </w:tr>
      <w:tr w:rsidR="006D56E8" w:rsidRPr="003D73CA" w14:paraId="3566FE09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E8B" w14:textId="77777777" w:rsidR="006D56E8" w:rsidRPr="003D73CA" w:rsidRDefault="006D56E8" w:rsidP="003D73CA">
            <w:pPr>
              <w:numPr>
                <w:ilvl w:val="0"/>
                <w:numId w:val="1"/>
              </w:num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8323" w14:textId="2344495B" w:rsidR="006D56E8" w:rsidRDefault="006D56E8" w:rsidP="006D56E8">
            <w:pPr>
              <w:jc w:val="both"/>
            </w:pPr>
            <w:r>
              <w:t xml:space="preserve">Zalecenia producenta dotyczące częstości wykonywania okresowych przeglądów technicznych w okresie gwarancyjnym i pogwarancyjnym.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AAFC" w14:textId="77777777" w:rsidR="006D56E8" w:rsidRPr="003D73CA" w:rsidRDefault="006D56E8" w:rsidP="003D73CA"/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5426" w14:textId="77777777" w:rsidR="006D56E8" w:rsidRPr="003D73CA" w:rsidRDefault="006D56E8" w:rsidP="003D73CA"/>
        </w:tc>
      </w:tr>
      <w:tr w:rsidR="006D56E8" w:rsidRPr="003D73CA" w14:paraId="19F2728F" w14:textId="77777777" w:rsidTr="00B948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691B" w14:textId="77777777" w:rsidR="006D56E8" w:rsidRPr="003D73CA" w:rsidRDefault="006D56E8" w:rsidP="003D73CA">
            <w:pPr>
              <w:numPr>
                <w:ilvl w:val="0"/>
                <w:numId w:val="1"/>
              </w:num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E7CF" w14:textId="48291D8F" w:rsidR="006D56E8" w:rsidRDefault="006D56E8" w:rsidP="006D56E8">
            <w:pPr>
              <w:jc w:val="both"/>
            </w:pPr>
            <w:r>
              <w:t>Bezpłatne wykonanie wymaganych zgodnie z zaleceniami producenta  przeglądów w okresie gwarancyjnym, potwierdzonych raportami serwisowymi i wpisami do paszportów technicznych urządzeń.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B01D" w14:textId="77777777" w:rsidR="006D56E8" w:rsidRPr="003D73CA" w:rsidRDefault="006D56E8" w:rsidP="003D73CA"/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200E" w14:textId="77777777" w:rsidR="006D56E8" w:rsidRPr="003D73CA" w:rsidRDefault="006D56E8" w:rsidP="003D73CA"/>
        </w:tc>
      </w:tr>
    </w:tbl>
    <w:p w14:paraId="32EA7535" w14:textId="77777777" w:rsidR="003D73CA" w:rsidRPr="003D73CA" w:rsidRDefault="003D73CA" w:rsidP="003D73CA">
      <w:pPr>
        <w:rPr>
          <w:b/>
        </w:rPr>
      </w:pPr>
    </w:p>
    <w:p w14:paraId="679F4127" w14:textId="5A2244AA" w:rsidR="003B0353" w:rsidRPr="006D56E8" w:rsidRDefault="006D56E8">
      <w:pPr>
        <w:rPr>
          <w:b/>
          <w:bCs/>
        </w:rPr>
      </w:pPr>
      <w:r w:rsidRPr="006D56E8">
        <w:rPr>
          <w:b/>
          <w:bCs/>
        </w:rPr>
        <w:t>TERMIN WYKONANIA ZAMÓWIENIA:</w:t>
      </w:r>
    </w:p>
    <w:p w14:paraId="5AEC3DAB" w14:textId="51A8F740" w:rsidR="006D56E8" w:rsidRDefault="006D56E8">
      <w:r>
        <w:t>Należy podać w dniach od daty podpisania umowy (termin nie może być dłuższy niż 28 dni): ……………………………………………… dni</w:t>
      </w:r>
    </w:p>
    <w:sectPr w:rsidR="006D56E8" w:rsidSect="00B948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5B57"/>
    <w:multiLevelType w:val="hybridMultilevel"/>
    <w:tmpl w:val="5106B7F8"/>
    <w:lvl w:ilvl="0" w:tplc="428EA69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C1AD0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08D6"/>
    <w:multiLevelType w:val="hybridMultilevel"/>
    <w:tmpl w:val="9E7C6EFA"/>
    <w:lvl w:ilvl="0" w:tplc="4E2682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F0304"/>
    <w:multiLevelType w:val="hybridMultilevel"/>
    <w:tmpl w:val="29DC4D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CA"/>
    <w:rsid w:val="00042A6E"/>
    <w:rsid w:val="002F2271"/>
    <w:rsid w:val="003B0353"/>
    <w:rsid w:val="003D73CA"/>
    <w:rsid w:val="005F482D"/>
    <w:rsid w:val="006D56E8"/>
    <w:rsid w:val="00887059"/>
    <w:rsid w:val="00914FD8"/>
    <w:rsid w:val="00915E37"/>
    <w:rsid w:val="00992A5F"/>
    <w:rsid w:val="00B948DF"/>
    <w:rsid w:val="00BB4B22"/>
    <w:rsid w:val="00C037D0"/>
    <w:rsid w:val="00C94303"/>
    <w:rsid w:val="00CF66FB"/>
    <w:rsid w:val="00CF6FC4"/>
    <w:rsid w:val="00EA4EBE"/>
    <w:rsid w:val="00E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9FAF"/>
  <w15:docId w15:val="{60CBEED2-F65C-40D9-B690-058AF9B0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Skitek</dc:creator>
  <cp:lastModifiedBy>Anita Skitek</cp:lastModifiedBy>
  <cp:revision>8</cp:revision>
  <cp:lastPrinted>2020-10-30T11:55:00Z</cp:lastPrinted>
  <dcterms:created xsi:type="dcterms:W3CDTF">2020-10-30T10:29:00Z</dcterms:created>
  <dcterms:modified xsi:type="dcterms:W3CDTF">2020-10-30T11:57:00Z</dcterms:modified>
</cp:coreProperties>
</file>